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Fonts w:ascii="Times New Roman" w:hAnsi="Times New Roman" w:eastAsia="Times New Roman" w:cs="Times New Roman"/>
          <w:b/>
          <w:bCs/>
          <w:lang w:val="de-AT" w:eastAsia="de-AT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de-AT" w:eastAsia="de-AT"/>
        </w:rPr>
        <w:t xml:space="preserve">Die alte Prohaska              </w:t>
      </w:r>
      <w:r>
        <w:rPr>
          <w:rFonts w:eastAsia="Times New Roman" w:cs="Times New Roman" w:ascii="Times New Roman" w:hAnsi="Times New Roman"/>
          <w:b/>
          <w:bCs/>
          <w:lang w:val="de-AT" w:eastAsia="de-AT"/>
        </w:rPr>
        <w:t xml:space="preserve">derTschick  </w:t>
      </w:r>
    </w:p>
    <w:p>
      <w:pPr>
        <w:pStyle w:val="Normal"/>
        <w:spacing w:lineRule="atLeast" w:line="100" w:before="100" w:after="100"/>
        <w:rPr>
          <w:rFonts w:ascii="Times New Roman" w:hAnsi="Times New Roman" w:eastAsia="Times New Roman" w:cs="Times New Roman"/>
          <w:b/>
          <w:bCs/>
          <w:lang w:val="de-AT" w:eastAsia="de-AT"/>
        </w:rPr>
      </w:pPr>
      <w:r>
        <w:rPr>
          <w:rFonts w:eastAsia="Times New Roman" w:cs="Times New Roman" w:ascii="Times New Roman" w:hAnsi="Times New Roman"/>
          <w:b/>
          <w:bCs/>
          <w:lang w:val="de-AT" w:eastAsia="de-AT"/>
        </w:rPr>
        <w:t>Intro: G-F/C   / 3x</w:t>
      </w:r>
    </w:p>
    <w:p>
      <w:pPr>
        <w:pStyle w:val="Normal"/>
        <w:numPr>
          <w:ilvl w:val="0"/>
          <w:numId w:val="0"/>
        </w:numPr>
        <w:spacing w:lineRule="atLeast" w:line="100" w:before="100" w:after="100"/>
        <w:ind w:hanging="0" w:left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tLeast" w:line="100" w:before="100" w:after="100"/>
        <w:ind w:hanging="0" w:left="0"/>
        <w:rPr>
          <w:rFonts w:ascii="Times New Roman" w:hAnsi="Times New Roman" w:eastAsia="Times New Roman" w:cs="Times New Roman"/>
          <w:color w:val="00B05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bCs/>
          <w:lang w:val="de-AT" w:eastAsia="de-AT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lang w:val="de-AT" w:eastAsia="de-AT"/>
        </w:rPr>
        <w:t xml:space="preserve">C           D7                          F         C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color w:val="00B05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da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alte prohaska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hat den bösen blick    von dem wirst krank und kränker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g'hört schon lang zum henker  und auf'n hirn hat'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kretzn und  grausliche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gewächs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e</w:t>
        <w:br/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heast, meiner seel i glaub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is a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hexa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  <w:t>G      F                 C</w:t>
        <w:br/>
        <w:t xml:space="preserve">bitte I will ja nix sagn, aber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hexer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g'hörn darschlagn    net dass i euch aufhussen möchte'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Am                   D      F                   G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aber brennen dat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der alte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sicherlich net schlecht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24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  <w:t>was willst im mittelalter haben's keine g'schichten g'macht</w:t>
      </w:r>
    </w:p>
    <w:p>
      <w:pPr>
        <w:pStyle w:val="Normal"/>
        <w:spacing w:lineRule="atLeast" w:line="100" w:before="0" w:after="24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hinein in'd folterkammer und peckt‘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s eam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z'sam mit'n hammer</w:t>
      </w:r>
    </w:p>
    <w:p>
      <w:pPr>
        <w:pStyle w:val="Normal"/>
        <w:spacing w:lineRule="atLeast" w:line="100" w:before="0" w:after="24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beim dritten gard do gebat d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a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prohaska alles zu</w:t>
      </w:r>
    </w:p>
    <w:p>
      <w:pPr>
        <w:pStyle w:val="Normal"/>
        <w:spacing w:lineRule="atLeast" w:line="100" w:before="0" w:after="24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so gut wia die inquisition san mia lange schon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  <w:t xml:space="preserve">bitte I will ja nix sagn, aber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hexer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g'hörn darschlagn net dass i euch aufhussen möchte'</w:t>
        <w:br/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aber brennen dat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der alte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sicherlich net schlecht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 xml:space="preserve">der alte prohaska 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is mir ein dorn im aug'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geht's lass m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an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heut' darsaufen oder baut's an scheiterhaufn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color w:val="00B05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i kann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 xml:space="preserve">eam 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halt net leiden und i hab meinen grund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der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halt si glei drei katzen und i steh nur auf hund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  <w:br/>
        <w:t xml:space="preserve">bitte I will ja nix sagn, aber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hexer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g'hörn darschlagn   net dass i euch aufhussen möcht'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aber brennen dat d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a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 alte sicherlich net schlecht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kummts, 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menscha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, tragen ma a holz z'sam und machma a feuer    und drauf mit</w:t>
      </w:r>
      <w:r>
        <w:rPr>
          <w:rFonts w:eastAsia="Times New Roman" w:cs="Times New Roman" w:ascii="Times New Roman" w:hAnsi="Times New Roman"/>
          <w:color w:val="00B050"/>
          <w:sz w:val="24"/>
          <w:szCs w:val="24"/>
          <w:lang w:val="de-AT" w:eastAsia="de-AT"/>
        </w:rPr>
        <w:t>eam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das wär eine g'schicht    und die drei katzen glei mit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dann schau ma zua    und reib'n uns die händ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2019-12-22T16:37:00Z</dcterms:created>
  <dc:creator>MEDION</dc:creator>
  <dc:description/>
  <dc:language>de-AT</dc:language>
  <cp:lastModifiedBy>MEDION</cp:lastModifiedBy>
  <dcterms:modified xsi:type="dcterms:W3CDTF">2019-12-22T16:37:00Z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